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AE7" w:rsidRDefault="00D23EE4" w:rsidP="00D23E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PROPOSED PROGRAMME FOR HNS WORKSHOP</w:t>
      </w:r>
    </w:p>
    <w:p w:rsidR="00D23EE4" w:rsidRDefault="00D23EE4" w:rsidP="00D23E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23EE4" w:rsidRDefault="00D23EE4" w:rsidP="00D23EE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Session 1 – An Introduction to the HNS Convention</w:t>
      </w:r>
    </w:p>
    <w:p w:rsidR="00D23EE4" w:rsidRDefault="00D23EE4" w:rsidP="00D23EE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23EE4" w:rsidRDefault="00D23EE4" w:rsidP="00D23EE4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brief history of the HNS Convention</w:t>
      </w:r>
    </w:p>
    <w:p w:rsidR="00D23EE4" w:rsidRDefault="00D23EE4" w:rsidP="00D23EE4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 overview of its main features, including its two tiers of compensation</w:t>
      </w:r>
    </w:p>
    <w:p w:rsidR="00D23EE4" w:rsidRDefault="00D23EE4" w:rsidP="00D23EE4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comparison of the HNS Convention to other regimes</w:t>
      </w:r>
    </w:p>
    <w:p w:rsidR="00825663" w:rsidRDefault="00825663" w:rsidP="00825663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825663" w:rsidRDefault="00825663" w:rsidP="00825663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Potential Speakers: IMO and IOPC Funds</w:t>
      </w:r>
    </w:p>
    <w:p w:rsidR="00D23EE4" w:rsidRDefault="00D23EE4" w:rsidP="00D23EE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3EE4" w:rsidRPr="00825663" w:rsidRDefault="00D23EE4" w:rsidP="00D23EE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25663">
        <w:rPr>
          <w:rFonts w:ascii="Arial" w:hAnsi="Arial" w:cs="Arial"/>
          <w:b/>
          <w:sz w:val="24"/>
          <w:szCs w:val="24"/>
        </w:rPr>
        <w:t xml:space="preserve">Session 2 </w:t>
      </w:r>
      <w:r w:rsidR="009E53E6" w:rsidRPr="00825663">
        <w:rPr>
          <w:rFonts w:ascii="Arial" w:hAnsi="Arial" w:cs="Arial"/>
          <w:b/>
          <w:sz w:val="24"/>
          <w:szCs w:val="24"/>
        </w:rPr>
        <w:t>–</w:t>
      </w:r>
      <w:r w:rsidRPr="00825663">
        <w:rPr>
          <w:rFonts w:ascii="Arial" w:hAnsi="Arial" w:cs="Arial"/>
          <w:b/>
          <w:sz w:val="24"/>
          <w:szCs w:val="24"/>
        </w:rPr>
        <w:t xml:space="preserve"> </w:t>
      </w:r>
      <w:r w:rsidR="009E53E6" w:rsidRPr="00825663">
        <w:rPr>
          <w:rFonts w:ascii="Arial" w:hAnsi="Arial" w:cs="Arial"/>
          <w:b/>
          <w:sz w:val="24"/>
          <w:szCs w:val="24"/>
        </w:rPr>
        <w:t>HNS Incidents: Risks and Claims</w:t>
      </w:r>
    </w:p>
    <w:p w:rsidR="009E53E6" w:rsidRDefault="009E53E6" w:rsidP="00D23EE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E53E6" w:rsidRDefault="009E53E6" w:rsidP="009E53E6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risks posed by shipping HNS</w:t>
      </w:r>
    </w:p>
    <w:p w:rsidR="009E53E6" w:rsidRDefault="009E53E6" w:rsidP="009E53E6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Types of losses and damage that could result from an HNS incident</w:t>
      </w:r>
    </w:p>
    <w:p w:rsidR="009E53E6" w:rsidRDefault="009E53E6" w:rsidP="009E53E6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Experience of an actual HNS incidents (P&amp;I Clubs)</w:t>
      </w:r>
    </w:p>
    <w:p w:rsidR="00825663" w:rsidRDefault="00825663" w:rsidP="00825663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825663" w:rsidRPr="009E53E6" w:rsidRDefault="00825663" w:rsidP="00825663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Potential Speakers: Shipping industry expert, ITOPF and P&amp;I Clubs</w:t>
      </w:r>
    </w:p>
    <w:p w:rsidR="009E53E6" w:rsidRDefault="009E53E6" w:rsidP="009E53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E53E6" w:rsidRPr="00825663" w:rsidRDefault="009E53E6" w:rsidP="009E53E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25663">
        <w:rPr>
          <w:rFonts w:ascii="Arial" w:hAnsi="Arial" w:cs="Arial"/>
          <w:b/>
          <w:sz w:val="24"/>
          <w:szCs w:val="24"/>
        </w:rPr>
        <w:t>Session 3 – The HNS Reporting System</w:t>
      </w:r>
    </w:p>
    <w:p w:rsidR="009E53E6" w:rsidRDefault="009E53E6" w:rsidP="009E53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E53E6" w:rsidRDefault="009E53E6" w:rsidP="009E53E6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Reporting requirements in the HNS Convention</w:t>
      </w:r>
    </w:p>
    <w:p w:rsidR="009E53E6" w:rsidRDefault="009E53E6" w:rsidP="009E53E6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HNS Finder – how best to use it</w:t>
      </w:r>
    </w:p>
    <w:p w:rsidR="009E53E6" w:rsidRDefault="00825663" w:rsidP="009E53E6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Guidelines on Reporting HNS</w:t>
      </w:r>
    </w:p>
    <w:p w:rsidR="00825663" w:rsidRDefault="00825663" w:rsidP="008256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25663" w:rsidRDefault="00825663" w:rsidP="00825663">
      <w:pPr>
        <w:spacing w:after="0" w:line="240" w:lineRule="auto"/>
        <w:ind w:left="42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Potential Speakers: IOPC Funds</w:t>
      </w:r>
    </w:p>
    <w:p w:rsidR="00825663" w:rsidRDefault="00825663" w:rsidP="008256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25663" w:rsidRPr="00825663" w:rsidRDefault="00825663" w:rsidP="0082566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25663">
        <w:rPr>
          <w:rFonts w:ascii="Arial" w:hAnsi="Arial" w:cs="Arial"/>
          <w:b/>
          <w:sz w:val="24"/>
          <w:szCs w:val="24"/>
        </w:rPr>
        <w:t>Session 4 – Panel of States that have Implemented the HNS Convention</w:t>
      </w:r>
    </w:p>
    <w:p w:rsidR="00825663" w:rsidRDefault="00825663" w:rsidP="008256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25663" w:rsidRDefault="00825663" w:rsidP="00825663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to best approach consultations with stakeholders</w:t>
      </w:r>
    </w:p>
    <w:p w:rsidR="00825663" w:rsidRDefault="00825663" w:rsidP="00825663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Developing national legislation and reporting regulations</w:t>
      </w:r>
    </w:p>
    <w:p w:rsidR="00825663" w:rsidRDefault="00825663" w:rsidP="00825663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Key points for decision-makers</w:t>
      </w:r>
    </w:p>
    <w:p w:rsidR="00825663" w:rsidRDefault="00825663" w:rsidP="00825663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Creating a reporting system and the actual collection of reports </w:t>
      </w:r>
    </w:p>
    <w:p w:rsidR="00825663" w:rsidRDefault="00825663" w:rsidP="008256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25663" w:rsidRDefault="00825663" w:rsidP="00825663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Potential Panelists: States that are collecting reports such as Canada, Denmark and  Norway </w:t>
      </w:r>
    </w:p>
    <w:p w:rsidR="00825663" w:rsidRDefault="00825663" w:rsidP="008256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25663" w:rsidRPr="001F4459" w:rsidRDefault="00825663" w:rsidP="0082566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F4459">
        <w:rPr>
          <w:rFonts w:ascii="Arial" w:hAnsi="Arial" w:cs="Arial"/>
          <w:b/>
          <w:sz w:val="24"/>
          <w:szCs w:val="24"/>
        </w:rPr>
        <w:t>Session 5 – Interactive Session on Implementation of the HNS Convention</w:t>
      </w:r>
    </w:p>
    <w:p w:rsidR="00825663" w:rsidRDefault="00825663" w:rsidP="008256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25663" w:rsidRPr="00D23EE4" w:rsidRDefault="00825663" w:rsidP="00825663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more hands on session where participants and others can share experiences, best practices and pose questions </w:t>
      </w:r>
      <w:r w:rsidR="001F4459">
        <w:rPr>
          <w:rFonts w:ascii="Arial" w:hAnsi="Arial" w:cs="Arial"/>
          <w:sz w:val="24"/>
          <w:szCs w:val="24"/>
        </w:rPr>
        <w:t>on practical issues they are facing in the implementation of the HNS Convention</w:t>
      </w:r>
    </w:p>
    <w:sectPr w:rsidR="00825663" w:rsidRPr="00D23EE4" w:rsidSect="00384A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71AAA"/>
    <w:multiLevelType w:val="hybridMultilevel"/>
    <w:tmpl w:val="3036073E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 w15:restartNumberingAfterBreak="0">
    <w:nsid w:val="426975C6"/>
    <w:multiLevelType w:val="hybridMultilevel"/>
    <w:tmpl w:val="061A8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552A7B"/>
    <w:multiLevelType w:val="hybridMultilevel"/>
    <w:tmpl w:val="BD20E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6F20E2"/>
    <w:multiLevelType w:val="hybridMultilevel"/>
    <w:tmpl w:val="61EE3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7B1EA9"/>
    <w:multiLevelType w:val="hybridMultilevel"/>
    <w:tmpl w:val="DF263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EE4"/>
    <w:rsid w:val="000D6637"/>
    <w:rsid w:val="001F4459"/>
    <w:rsid w:val="00267170"/>
    <w:rsid w:val="00384AE7"/>
    <w:rsid w:val="003D12DA"/>
    <w:rsid w:val="00552CCB"/>
    <w:rsid w:val="0060209E"/>
    <w:rsid w:val="00825663"/>
    <w:rsid w:val="009322AE"/>
    <w:rsid w:val="009E53E6"/>
    <w:rsid w:val="00C66A7D"/>
    <w:rsid w:val="00D23EE4"/>
    <w:rsid w:val="00ED07AE"/>
    <w:rsid w:val="00ED1A1A"/>
    <w:rsid w:val="00EF1E2C"/>
    <w:rsid w:val="00F6435C"/>
    <w:rsid w:val="00F85163"/>
    <w:rsid w:val="00FB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6CE33EA-3F4F-48B2-8F51-EED3F41FF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AE7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Transport Canada</Company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Marier, François</dc:creator>
  <cp:keywords/>
  <dc:description/>
  <cp:lastModifiedBy>Victoria Turner</cp:lastModifiedBy>
  <cp:revision>2</cp:revision>
  <dcterms:created xsi:type="dcterms:W3CDTF">2016-11-28T13:16:00Z</dcterms:created>
  <dcterms:modified xsi:type="dcterms:W3CDTF">2016-11-28T13:16:00Z</dcterms:modified>
</cp:coreProperties>
</file>